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00F8B" w:rsidTr="00B00F8B">
        <w:tc>
          <w:tcPr>
            <w:tcW w:w="4785" w:type="dxa"/>
          </w:tcPr>
          <w:p w:rsidR="00B00F8B" w:rsidRDefault="00B00F8B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</w:tcPr>
          <w:p w:rsidR="00B00F8B" w:rsidRDefault="00B00F8B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Приложение № 6  </w:t>
            </w:r>
          </w:p>
          <w:p w:rsidR="00B00F8B" w:rsidRDefault="00B00F8B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к приказу министерства образования Тульской области</w:t>
            </w:r>
          </w:p>
          <w:p w:rsidR="00B00F8B" w:rsidRDefault="00B00F8B" w:rsidP="00B00F8B">
            <w:pPr>
              <w:ind w:firstLine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bookmarkStart w:id="0" w:name="_GoBack"/>
            <w:bookmarkEnd w:id="0"/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от «___» ____________2019 г. №____</w:t>
            </w:r>
          </w:p>
          <w:p w:rsidR="00B00F8B" w:rsidRDefault="00B00F8B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</w:p>
        </w:tc>
      </w:tr>
    </w:tbl>
    <w:p w:rsidR="00B00F8B" w:rsidRDefault="00B00F8B" w:rsidP="00B00F8B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ИНСТРУКЦИЯ</w:t>
      </w:r>
    </w:p>
    <w:p w:rsidR="00B00F8B" w:rsidRDefault="00B00F8B" w:rsidP="00B00F8B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для общественного наблюдателя проведения</w:t>
      </w:r>
    </w:p>
    <w:p w:rsidR="00B00F8B" w:rsidRDefault="00B00F8B" w:rsidP="00B00F8B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всероссийских проверочных работ </w:t>
      </w:r>
    </w:p>
    <w:p w:rsidR="00B00F8B" w:rsidRDefault="00B00F8B" w:rsidP="00B00F8B">
      <w:pPr>
        <w:jc w:val="both"/>
        <w:rPr>
          <w:rFonts w:ascii="PT Astra Serif" w:hAnsi="PT Astra Serif"/>
          <w:b/>
          <w:sz w:val="28"/>
          <w:szCs w:val="28"/>
        </w:rPr>
      </w:pPr>
    </w:p>
    <w:p w:rsidR="00B00F8B" w:rsidRDefault="00B00F8B" w:rsidP="00B00F8B">
      <w:pPr>
        <w:pStyle w:val="a3"/>
        <w:numPr>
          <w:ilvl w:val="0"/>
          <w:numId w:val="1"/>
        </w:numPr>
        <w:tabs>
          <w:tab w:val="left" w:leader="dot" w:pos="1418"/>
        </w:tabs>
        <w:spacing w:line="276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день проведения всероссийских проверочных работ (далее ВПР) общественный наблюдатель:</w:t>
      </w:r>
    </w:p>
    <w:p w:rsidR="00B00F8B" w:rsidRDefault="00B00F8B" w:rsidP="00B00F8B">
      <w:pPr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прибывает в образовательную организацию (далее – ОО) не позднее, чем за 30 минут до начала проведения процедуры ВПР (при посещении ОО общественный наблюдатель обязан иметь при себе документ, удостоверяющий личность);</w:t>
      </w:r>
    </w:p>
    <w:p w:rsidR="00B00F8B" w:rsidRDefault="00B00F8B" w:rsidP="00B00F8B">
      <w:pPr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получает у координатора ВПР в ОО (далее – координатор ВПР) Протокол наблюдения за проведением всероссийских проверочных работ (далее – Протокол).</w:t>
      </w:r>
    </w:p>
    <w:p w:rsidR="00B00F8B" w:rsidRDefault="00B00F8B" w:rsidP="00B00F8B">
      <w:pPr>
        <w:pStyle w:val="a3"/>
        <w:numPr>
          <w:ilvl w:val="0"/>
          <w:numId w:val="1"/>
        </w:numPr>
        <w:tabs>
          <w:tab w:val="left" w:leader="dot" w:pos="1418"/>
        </w:tabs>
        <w:spacing w:line="276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Общественный наблюдатель имеет право:</w:t>
      </w:r>
    </w:p>
    <w:p w:rsidR="00B00F8B" w:rsidRDefault="00B00F8B" w:rsidP="00B00F8B">
      <w:pPr>
        <w:pStyle w:val="a3"/>
        <w:tabs>
          <w:tab w:val="left" w:leader="dot" w:pos="1418"/>
        </w:tabs>
        <w:ind w:left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2.1. Получать необходимую информацию и разъяснения от представителей администрации ОО и координатора ВПР по вопросам порядка проведения ВПР.</w:t>
      </w:r>
    </w:p>
    <w:p w:rsidR="00B00F8B" w:rsidRDefault="00B00F8B" w:rsidP="00B00F8B">
      <w:pPr>
        <w:pStyle w:val="a3"/>
        <w:numPr>
          <w:ilvl w:val="1"/>
          <w:numId w:val="2"/>
        </w:numPr>
        <w:spacing w:line="276" w:lineRule="auto"/>
        <w:ind w:left="0"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Присутствовать в ОО на одном, нескольких или на всех этапах подготовки и проведения ВПР:</w:t>
      </w:r>
    </w:p>
    <w:p w:rsidR="00B00F8B" w:rsidRDefault="00B00F8B" w:rsidP="00B00F8B">
      <w:pPr>
        <w:ind w:left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при распечатке </w:t>
      </w:r>
      <w:proofErr w:type="spellStart"/>
      <w:r>
        <w:rPr>
          <w:rFonts w:ascii="PT Astra Serif" w:hAnsi="PT Astra Serif"/>
          <w:sz w:val="28"/>
          <w:szCs w:val="28"/>
        </w:rPr>
        <w:t>КИМов</w:t>
      </w:r>
      <w:proofErr w:type="spellEnd"/>
      <w:r>
        <w:rPr>
          <w:rFonts w:ascii="PT Astra Serif" w:hAnsi="PT Astra Serif"/>
          <w:sz w:val="28"/>
          <w:szCs w:val="28"/>
        </w:rPr>
        <w:t>;</w:t>
      </w:r>
    </w:p>
    <w:p w:rsidR="00B00F8B" w:rsidRDefault="00B00F8B" w:rsidP="00B00F8B">
      <w:pPr>
        <w:ind w:left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в аудитории во время проведения ВПР;</w:t>
      </w:r>
    </w:p>
    <w:p w:rsidR="00B00F8B" w:rsidRDefault="00B00F8B" w:rsidP="00B00F8B">
      <w:pPr>
        <w:ind w:left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при передаче выполненных </w:t>
      </w:r>
      <w:proofErr w:type="gramStart"/>
      <w:r>
        <w:rPr>
          <w:rFonts w:ascii="PT Astra Serif" w:hAnsi="PT Astra Serif"/>
          <w:sz w:val="28"/>
          <w:szCs w:val="28"/>
        </w:rPr>
        <w:t>обучающимися</w:t>
      </w:r>
      <w:proofErr w:type="gramEnd"/>
      <w:r>
        <w:rPr>
          <w:rFonts w:ascii="PT Astra Serif" w:hAnsi="PT Astra Serif"/>
          <w:sz w:val="28"/>
          <w:szCs w:val="28"/>
        </w:rPr>
        <w:t xml:space="preserve"> проверочных работ координатору ВПР;</w:t>
      </w:r>
    </w:p>
    <w:p w:rsidR="00B00F8B" w:rsidRDefault="00B00F8B" w:rsidP="00B00F8B">
      <w:pPr>
        <w:ind w:left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при передаче координатором ВПР выполненных </w:t>
      </w:r>
      <w:proofErr w:type="gramStart"/>
      <w:r>
        <w:rPr>
          <w:rFonts w:ascii="PT Astra Serif" w:hAnsi="PT Astra Serif"/>
          <w:sz w:val="28"/>
          <w:szCs w:val="28"/>
        </w:rPr>
        <w:t>обучающимися</w:t>
      </w:r>
      <w:proofErr w:type="gramEnd"/>
      <w:r>
        <w:rPr>
          <w:rFonts w:ascii="PT Astra Serif" w:hAnsi="PT Astra Serif"/>
          <w:sz w:val="28"/>
          <w:szCs w:val="28"/>
        </w:rPr>
        <w:t xml:space="preserve"> проверочных работ экспертам или учителям, осуществляющим проверку работ;</w:t>
      </w:r>
    </w:p>
    <w:p w:rsidR="00B00F8B" w:rsidRDefault="00B00F8B" w:rsidP="00B00F8B">
      <w:pPr>
        <w:ind w:left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при проверке выполненных </w:t>
      </w:r>
      <w:proofErr w:type="gramStart"/>
      <w:r>
        <w:rPr>
          <w:rFonts w:ascii="PT Astra Serif" w:hAnsi="PT Astra Serif"/>
          <w:sz w:val="28"/>
          <w:szCs w:val="28"/>
        </w:rPr>
        <w:t>обучающимися</w:t>
      </w:r>
      <w:proofErr w:type="gramEnd"/>
      <w:r>
        <w:rPr>
          <w:rFonts w:ascii="PT Astra Serif" w:hAnsi="PT Astra Serif"/>
          <w:sz w:val="28"/>
          <w:szCs w:val="28"/>
        </w:rPr>
        <w:t xml:space="preserve"> проверочных работ.</w:t>
      </w:r>
    </w:p>
    <w:p w:rsidR="00B00F8B" w:rsidRDefault="00B00F8B" w:rsidP="00B00F8B">
      <w:pPr>
        <w:ind w:left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3.  Общественный наблюдатель обязан:</w:t>
      </w:r>
    </w:p>
    <w:p w:rsidR="00B00F8B" w:rsidRDefault="00B00F8B" w:rsidP="00B00F8B">
      <w:pPr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3.1. Заблаговременно ознакомиться с нормативными правовыми документами, регламентирующими процедуру проведения ВПР.</w:t>
      </w:r>
    </w:p>
    <w:p w:rsidR="00B00F8B" w:rsidRDefault="00B00F8B" w:rsidP="00B00F8B">
      <w:pPr>
        <w:ind w:left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3.2. Наблюдать за соблюдением процедуры проведения ВПР в ОО.</w:t>
      </w:r>
    </w:p>
    <w:p w:rsidR="00B00F8B" w:rsidRDefault="00B00F8B" w:rsidP="00B00F8B">
      <w:pPr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3.3. Соблюдать установленный порядок  проведения ВПР, режим информационной безопасности.  </w:t>
      </w:r>
    </w:p>
    <w:p w:rsidR="00B00F8B" w:rsidRDefault="00B00F8B" w:rsidP="00B00F8B">
      <w:pPr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4. После завершения наблюдения  общественный наблюдатель передает заполненный Протокол координатору ВПР.  </w:t>
      </w:r>
    </w:p>
    <w:p w:rsidR="00F25E48" w:rsidRDefault="00F25E48" w:rsidP="00B00F8B">
      <w:pPr>
        <w:jc w:val="center"/>
      </w:pPr>
    </w:p>
    <w:sectPr w:rsidR="00F25E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92AA7"/>
    <w:multiLevelType w:val="multilevel"/>
    <w:tmpl w:val="2CE25380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2007" w:hanging="720"/>
      </w:pPr>
    </w:lvl>
    <w:lvl w:ilvl="2">
      <w:start w:val="1"/>
      <w:numFmt w:val="decimal"/>
      <w:lvlText w:val="%1.%2.%3."/>
      <w:lvlJc w:val="left"/>
      <w:pPr>
        <w:ind w:left="3294" w:hanging="720"/>
      </w:pPr>
    </w:lvl>
    <w:lvl w:ilvl="3">
      <w:start w:val="1"/>
      <w:numFmt w:val="decimal"/>
      <w:lvlText w:val="%1.%2.%3.%4."/>
      <w:lvlJc w:val="left"/>
      <w:pPr>
        <w:ind w:left="4941" w:hanging="1080"/>
      </w:pPr>
    </w:lvl>
    <w:lvl w:ilvl="4">
      <w:start w:val="1"/>
      <w:numFmt w:val="decimal"/>
      <w:lvlText w:val="%1.%2.%3.%4.%5."/>
      <w:lvlJc w:val="left"/>
      <w:pPr>
        <w:ind w:left="6228" w:hanging="1080"/>
      </w:pPr>
    </w:lvl>
    <w:lvl w:ilvl="5">
      <w:start w:val="1"/>
      <w:numFmt w:val="decimal"/>
      <w:lvlText w:val="%1.%2.%3.%4.%5.%6."/>
      <w:lvlJc w:val="left"/>
      <w:pPr>
        <w:ind w:left="7875" w:hanging="1440"/>
      </w:pPr>
    </w:lvl>
    <w:lvl w:ilvl="6">
      <w:start w:val="1"/>
      <w:numFmt w:val="decimal"/>
      <w:lvlText w:val="%1.%2.%3.%4.%5.%6.%7."/>
      <w:lvlJc w:val="left"/>
      <w:pPr>
        <w:ind w:left="9522" w:hanging="1800"/>
      </w:pPr>
    </w:lvl>
    <w:lvl w:ilvl="7">
      <w:start w:val="1"/>
      <w:numFmt w:val="decimal"/>
      <w:lvlText w:val="%1.%2.%3.%4.%5.%6.%7.%8."/>
      <w:lvlJc w:val="left"/>
      <w:pPr>
        <w:ind w:left="10809" w:hanging="1800"/>
      </w:pPr>
    </w:lvl>
    <w:lvl w:ilvl="8">
      <w:start w:val="1"/>
      <w:numFmt w:val="decimal"/>
      <w:lvlText w:val="%1.%2.%3.%4.%5.%6.%7.%8.%9."/>
      <w:lvlJc w:val="left"/>
      <w:pPr>
        <w:ind w:left="12456" w:hanging="2160"/>
      </w:pPr>
    </w:lvl>
  </w:abstractNum>
  <w:abstractNum w:abstractNumId="1">
    <w:nsid w:val="56542236"/>
    <w:multiLevelType w:val="hybridMultilevel"/>
    <w:tmpl w:val="FD82EF4E"/>
    <w:lvl w:ilvl="0" w:tplc="4F0E1C3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F8B"/>
    <w:rsid w:val="00B00F8B"/>
    <w:rsid w:val="00F25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F8B"/>
    <w:pPr>
      <w:ind w:left="720"/>
      <w:contextualSpacing/>
    </w:pPr>
  </w:style>
  <w:style w:type="table" w:styleId="a4">
    <w:name w:val="Table Grid"/>
    <w:basedOn w:val="a1"/>
    <w:uiPriority w:val="59"/>
    <w:rsid w:val="00B00F8B"/>
    <w:pPr>
      <w:spacing w:after="0" w:line="240" w:lineRule="auto"/>
      <w:ind w:firstLine="851"/>
      <w:jc w:val="both"/>
    </w:pPr>
    <w:rPr>
      <w:rFonts w:ascii="Times New Roman" w:hAnsi="Times New Roman" w:cs="Times New Roman"/>
      <w:sz w:val="28"/>
      <w:szCs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F8B"/>
    <w:pPr>
      <w:ind w:left="720"/>
      <w:contextualSpacing/>
    </w:pPr>
  </w:style>
  <w:style w:type="table" w:styleId="a4">
    <w:name w:val="Table Grid"/>
    <w:basedOn w:val="a1"/>
    <w:uiPriority w:val="59"/>
    <w:rsid w:val="00B00F8B"/>
    <w:pPr>
      <w:spacing w:after="0" w:line="240" w:lineRule="auto"/>
      <w:ind w:firstLine="851"/>
      <w:jc w:val="both"/>
    </w:pPr>
    <w:rPr>
      <w:rFonts w:ascii="Times New Roman" w:hAnsi="Times New Roman" w:cs="Times New Roman"/>
      <w:sz w:val="28"/>
      <w:szCs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8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Подданик Елена Валерьевна</dc:creator>
  <cp:lastModifiedBy>Подданик Елена Валерьевна</cp:lastModifiedBy>
  <cp:revision>1</cp:revision>
  <dcterms:created xsi:type="dcterms:W3CDTF">2019-03-27T09:24:00Z</dcterms:created>
  <dcterms:modified xsi:type="dcterms:W3CDTF">2019-03-27T09:25:00Z</dcterms:modified>
</cp:coreProperties>
</file>